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1CA01C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考试点段位段级考评活动三大步：</w:t>
      </w:r>
    </w:p>
    <w:p w14:paraId="218C46FB">
      <w:pPr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b/>
          <w:bCs/>
          <w:color w:val="FF0000"/>
          <w:sz w:val="56"/>
          <w:szCs w:val="56"/>
          <w:lang w:val="en-US" w:eastAsia="zh-CN"/>
        </w:rPr>
        <w:t>活动发布</w:t>
      </w:r>
      <w:r>
        <w:rPr>
          <w:rFonts w:hint="eastAsia"/>
          <w:b/>
          <w:bCs/>
          <w:sz w:val="56"/>
          <w:szCs w:val="56"/>
          <w:lang w:val="en-US" w:eastAsia="zh-CN"/>
        </w:rPr>
        <w:t>-</w:t>
      </w:r>
      <w:r>
        <w:rPr>
          <w:rFonts w:hint="eastAsia"/>
          <w:b/>
          <w:bCs/>
          <w:color w:val="FF0000"/>
          <w:sz w:val="56"/>
          <w:szCs w:val="56"/>
          <w:lang w:val="en-US" w:eastAsia="zh-CN"/>
        </w:rPr>
        <w:t>活动进行</w:t>
      </w:r>
      <w:r>
        <w:rPr>
          <w:rFonts w:hint="eastAsia"/>
          <w:b/>
          <w:bCs/>
          <w:sz w:val="56"/>
          <w:szCs w:val="56"/>
          <w:lang w:val="en-US" w:eastAsia="zh-CN"/>
        </w:rPr>
        <w:t>-</w:t>
      </w:r>
      <w:r>
        <w:rPr>
          <w:rFonts w:hint="eastAsia"/>
          <w:b/>
          <w:bCs/>
          <w:color w:val="FF0000"/>
          <w:sz w:val="56"/>
          <w:szCs w:val="56"/>
          <w:lang w:val="en-US" w:eastAsia="zh-CN"/>
        </w:rPr>
        <w:t>成绩上报</w:t>
      </w:r>
    </w:p>
    <w:p w14:paraId="76A994BD">
      <w:pPr>
        <w:pStyle w:val="2"/>
        <w:numPr>
          <w:ilvl w:val="1"/>
          <w:numId w:val="0"/>
        </w:numPr>
        <w:bidi w:val="0"/>
        <w:ind w:left="576" w:leftChars="0" w:hanging="576" w:firstLineChars="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sz w:val="36"/>
          <w:szCs w:val="36"/>
          <w:lang w:val="en-US" w:eastAsia="zh-CN"/>
        </w:rPr>
        <w:t>一．</w:t>
      </w:r>
      <w:r>
        <w:rPr>
          <w:rFonts w:hint="eastAsia"/>
          <w:b/>
          <w:bCs/>
          <w:color w:val="C00000"/>
          <w:lang w:val="en-US" w:eastAsia="zh-CN"/>
        </w:rPr>
        <w:t>活动发布（考评活动申请）</w:t>
      </w:r>
    </w:p>
    <w:p w14:paraId="5B8700D0">
      <w:pPr>
        <w:pStyle w:val="2"/>
        <w:numPr>
          <w:ilvl w:val="1"/>
          <w:numId w:val="0"/>
        </w:numPr>
        <w:bidi w:val="0"/>
        <w:ind w:left="576" w:leftChars="0" w:hanging="576" w:firstLineChars="0"/>
        <w:rPr>
          <w:rFonts w:hint="default"/>
          <w:sz w:val="24"/>
          <w:szCs w:val="24"/>
          <w:highlight w:val="cyan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cyan"/>
          <w:lang w:val="en-US" w:eastAsia="zh-CN"/>
        </w:rPr>
        <w:t>1.1：</w:t>
      </w:r>
      <w:r>
        <w:rPr>
          <w:rFonts w:hint="eastAsia"/>
          <w:sz w:val="24"/>
          <w:szCs w:val="24"/>
          <w:highlight w:val="cyan"/>
          <w:lang w:val="en-US" w:eastAsia="zh-CN"/>
        </w:rPr>
        <w:t>考评活动申请</w:t>
      </w:r>
    </w:p>
    <w:p w14:paraId="6483DFA0"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考试点可通过中国武术协会app和中国武术综合服务平台两个地方进行发布考评活动，以下为具体流程：</w:t>
      </w:r>
    </w:p>
    <w:p w14:paraId="416249F1">
      <w:pPr>
        <w:pStyle w:val="2"/>
        <w:numPr>
          <w:ilvl w:val="1"/>
          <w:numId w:val="0"/>
        </w:numPr>
        <w:bidi w:val="0"/>
        <w:ind w:left="576" w:leftChars="0" w:hanging="576" w:firstLine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1.1.1、手机端考评活动申请</w:t>
      </w:r>
    </w:p>
    <w:p w14:paraId="2E8C2920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</w:rPr>
        <w:t xml:space="preserve">点击底部菜单 </w:t>
      </w:r>
      <w:r>
        <w:rPr>
          <w:rFonts w:hint="eastAsia" w:ascii="宋体" w:hAnsi="宋体" w:eastAsia="宋体" w:cs="宋体"/>
          <w:lang w:val="en-US" w:eastAsia="zh-CN"/>
        </w:rPr>
        <w:t>业务中心</w:t>
      </w:r>
      <w:r>
        <w:rPr>
          <w:rFonts w:hint="default" w:ascii="Arial" w:hAnsi="Arial" w:eastAsia="宋体" w:cs="Arial"/>
          <w:lang w:val="en-US" w:eastAsia="zh-CN"/>
        </w:rPr>
        <w:t>→</w:t>
      </w:r>
      <w:r>
        <w:rPr>
          <w:rFonts w:hint="eastAsia" w:ascii="宋体" w:hAnsi="宋体" w:eastAsia="宋体" w:cs="宋体"/>
          <w:lang w:val="en-US" w:eastAsia="zh-CN"/>
        </w:rPr>
        <w:t>段位</w:t>
      </w:r>
      <w:r>
        <w:rPr>
          <w:rFonts w:hint="default" w:ascii="Arial" w:hAnsi="Arial" w:eastAsia="宋体" w:cs="Arial"/>
          <w:lang w:val="en-US" w:eastAsia="zh-CN"/>
        </w:rPr>
        <w:t>→</w:t>
      </w:r>
      <w:r>
        <w:rPr>
          <w:rFonts w:hint="eastAsia" w:ascii="Arial" w:hAnsi="Arial" w:eastAsia="宋体" w:cs="Arial"/>
          <w:lang w:val="en-US" w:eastAsia="zh-CN"/>
        </w:rPr>
        <w:t>考评活动申请</w:t>
      </w:r>
    </w:p>
    <w:p w14:paraId="00273548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153035</wp:posOffset>
            </wp:positionV>
            <wp:extent cx="2151380" cy="4010660"/>
            <wp:effectExtent l="0" t="0" r="1270" b="8890"/>
            <wp:wrapSquare wrapText="bothSides"/>
            <wp:docPr id="18" name="图片 18" descr="考评申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评申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140970</wp:posOffset>
            </wp:positionV>
            <wp:extent cx="2291080" cy="4183380"/>
            <wp:effectExtent l="0" t="0" r="13970" b="7620"/>
            <wp:wrapSquare wrapText="bothSides"/>
            <wp:docPr id="49" name="图片 49" descr="考评申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考评申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4AECA">
      <w:pPr>
        <w:bidi w:val="0"/>
        <w:jc w:val="center"/>
        <w:rPr>
          <w:rFonts w:hint="eastAsia"/>
          <w:lang w:val="en-US" w:eastAsia="zh-CN"/>
        </w:rPr>
      </w:pPr>
    </w:p>
    <w:p w14:paraId="47A86E02">
      <w:pPr>
        <w:bidi w:val="0"/>
        <w:jc w:val="center"/>
        <w:rPr>
          <w:rFonts w:hint="eastAsia"/>
          <w:lang w:val="en-US" w:eastAsia="zh-CN"/>
        </w:rPr>
      </w:pPr>
    </w:p>
    <w:p w14:paraId="62B0AABE">
      <w:pPr>
        <w:bidi w:val="0"/>
        <w:jc w:val="center"/>
        <w:rPr>
          <w:rFonts w:hint="eastAsia"/>
          <w:lang w:val="en-US" w:eastAsia="zh-CN"/>
        </w:rPr>
      </w:pPr>
    </w:p>
    <w:p w14:paraId="60272855">
      <w:pPr>
        <w:bidi w:val="0"/>
        <w:jc w:val="center"/>
        <w:rPr>
          <w:rFonts w:hint="eastAsia"/>
          <w:lang w:val="en-US" w:eastAsia="zh-CN"/>
        </w:rPr>
      </w:pPr>
    </w:p>
    <w:p w14:paraId="162A1085">
      <w:pPr>
        <w:bidi w:val="0"/>
        <w:jc w:val="center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1021715</wp:posOffset>
                </wp:positionV>
                <wp:extent cx="826135" cy="4445"/>
                <wp:effectExtent l="26670" t="120015" r="4445" b="12319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135" cy="4445"/>
                        </a:xfrm>
                        <a:prstGeom prst="straightConnector1">
                          <a:avLst/>
                        </a:prstGeom>
                        <a:ln w="53975" cap="rnd">
                          <a:solidFill>
                            <a:schemeClr val="accent1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2.65pt;margin-top:80.45pt;height:0.35pt;width:65.05pt;z-index:251662336;mso-width-relative:page;mso-height-relative:page;" filled="f" stroked="t" coordsize="21600,21600" o:gfxdata="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LsytdkAAAAKAQAADwAAAAAAAAABACAAAAAiAAAAZHJzL2Rvd25y&#10;ZXYueG1sUEsBAhQAFAAAAAgAh07iQB1dOzH9AQAAwgMAAA4AAAAAAAAAAQAgAAAAKAEAAGRycy9l&#10;Mm9Eb2MueG1sUEsFBgAAAAAGAAYAWQEAAJcFAAAAAA==&#10;">
                <v:fill on="f" focussize="0,0"/>
                <v:stroke weight="4.25pt" color="#4874CB [3204]" joinstyle="round" endcap="round" endarrow="open"/>
                <v:imagedata o:title=""/>
                <o:lock v:ext="edit" aspectratio="f"/>
              </v:shape>
            </w:pict>
          </mc:Fallback>
        </mc:AlternateContent>
      </w:r>
    </w:p>
    <w:p w14:paraId="086CA0F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EAED1C9">
      <w:pPr>
        <w:bidi w:val="0"/>
        <w:rPr>
          <w:rFonts w:hint="eastAsia"/>
          <w:lang w:val="en-US" w:eastAsia="zh-CN"/>
        </w:rPr>
      </w:pPr>
    </w:p>
    <w:p w14:paraId="007C8469">
      <w:pPr>
        <w:bidi w:val="0"/>
        <w:rPr>
          <w:rFonts w:hint="eastAsia"/>
          <w:lang w:val="en-US" w:eastAsia="zh-CN"/>
        </w:rPr>
      </w:pPr>
    </w:p>
    <w:p w14:paraId="7DA92A39">
      <w:pPr>
        <w:bidi w:val="0"/>
        <w:rPr>
          <w:rFonts w:hint="eastAsia"/>
          <w:lang w:val="en-US" w:eastAsia="zh-CN"/>
        </w:rPr>
      </w:pPr>
    </w:p>
    <w:p w14:paraId="420FE1FD">
      <w:pPr>
        <w:bidi w:val="0"/>
        <w:rPr>
          <w:rFonts w:hint="eastAsia"/>
          <w:lang w:val="en-US" w:eastAsia="zh-CN"/>
        </w:rPr>
      </w:pPr>
    </w:p>
    <w:p w14:paraId="1C0EC07C">
      <w:pPr>
        <w:bidi w:val="0"/>
        <w:rPr>
          <w:rFonts w:hint="eastAsia"/>
          <w:lang w:val="en-US" w:eastAsia="zh-CN"/>
        </w:rPr>
      </w:pPr>
    </w:p>
    <w:p w14:paraId="104AD5D1">
      <w:pPr>
        <w:bidi w:val="0"/>
        <w:rPr>
          <w:rFonts w:hint="eastAsia"/>
          <w:lang w:val="en-US" w:eastAsia="zh-CN"/>
        </w:rPr>
      </w:pPr>
    </w:p>
    <w:p w14:paraId="3E9F7188">
      <w:pPr>
        <w:bidi w:val="0"/>
        <w:rPr>
          <w:rFonts w:hint="eastAsia"/>
          <w:lang w:val="en-US" w:eastAsia="zh-CN"/>
        </w:rPr>
      </w:pPr>
    </w:p>
    <w:p w14:paraId="144FF0CA">
      <w:pPr>
        <w:bidi w:val="0"/>
        <w:rPr>
          <w:rFonts w:hint="eastAsia"/>
          <w:lang w:val="en-US" w:eastAsia="zh-CN"/>
        </w:rPr>
      </w:pPr>
    </w:p>
    <w:p w14:paraId="5175623B">
      <w:pPr>
        <w:bidi w:val="0"/>
        <w:rPr>
          <w:rFonts w:hint="eastAsia"/>
          <w:lang w:val="en-US" w:eastAsia="zh-CN"/>
        </w:rPr>
      </w:pPr>
    </w:p>
    <w:p w14:paraId="6BC7B4F0">
      <w:pPr>
        <w:bidi w:val="0"/>
        <w:rPr>
          <w:rFonts w:hint="eastAsia"/>
          <w:lang w:val="en-US" w:eastAsia="zh-CN"/>
        </w:rPr>
      </w:pPr>
    </w:p>
    <w:p w14:paraId="646450AD">
      <w:pPr>
        <w:bidi w:val="0"/>
        <w:rPr>
          <w:rFonts w:hint="eastAsia"/>
          <w:lang w:val="en-US" w:eastAsia="zh-CN"/>
        </w:rPr>
      </w:pPr>
    </w:p>
    <w:p w14:paraId="435A663E">
      <w:pPr>
        <w:bidi w:val="0"/>
        <w:rPr>
          <w:rFonts w:hint="eastAsia"/>
          <w:lang w:val="en-US" w:eastAsia="zh-CN"/>
        </w:rPr>
      </w:pPr>
    </w:p>
    <w:p w14:paraId="243AE611">
      <w:pPr>
        <w:bidi w:val="0"/>
        <w:rPr>
          <w:rFonts w:hint="eastAsia"/>
          <w:lang w:val="en-US" w:eastAsia="zh-CN"/>
        </w:rPr>
      </w:pPr>
    </w:p>
    <w:p w14:paraId="125E4C72">
      <w:pPr>
        <w:bidi w:val="0"/>
        <w:rPr>
          <w:rFonts w:hint="eastAsia"/>
          <w:lang w:val="en-US" w:eastAsia="zh-CN"/>
        </w:rPr>
      </w:pPr>
    </w:p>
    <w:p w14:paraId="6A8BBBD6">
      <w:pPr>
        <w:bidi w:val="0"/>
        <w:rPr>
          <w:rFonts w:hint="eastAsia"/>
          <w:lang w:val="en-US" w:eastAsia="zh-CN"/>
        </w:rPr>
      </w:pPr>
    </w:p>
    <w:p w14:paraId="5A34E57A">
      <w:pPr>
        <w:bidi w:val="0"/>
        <w:rPr>
          <w:rFonts w:hint="eastAsia"/>
          <w:lang w:val="en-US" w:eastAsia="zh-CN"/>
        </w:rPr>
      </w:pPr>
    </w:p>
    <w:p w14:paraId="027A2AFC">
      <w:pPr>
        <w:bidi w:val="0"/>
        <w:rPr>
          <w:rFonts w:hint="eastAsia"/>
          <w:lang w:val="en-US" w:eastAsia="zh-CN"/>
        </w:rPr>
      </w:pPr>
    </w:p>
    <w:p w14:paraId="74854C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489E3BB">
      <w:pPr>
        <w:bidi w:val="0"/>
        <w:rPr>
          <w:rFonts w:hint="eastAsia"/>
          <w:lang w:val="en-US" w:eastAsia="zh-CN"/>
        </w:rPr>
      </w:pPr>
    </w:p>
    <w:p w14:paraId="6D11B1A3">
      <w:pPr>
        <w:bidi w:val="0"/>
        <w:jc w:val="center"/>
        <w:rPr>
          <w:rFonts w:hint="eastAsia"/>
          <w:lang w:val="en-US" w:eastAsia="zh-CN"/>
        </w:rPr>
      </w:pPr>
    </w:p>
    <w:p w14:paraId="5B47216C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33655</wp:posOffset>
            </wp:positionV>
            <wp:extent cx="2015490" cy="4697095"/>
            <wp:effectExtent l="0" t="0" r="3810" b="8255"/>
            <wp:wrapSquare wrapText="bothSides"/>
            <wp:docPr id="57" name="图片 57" descr="考评申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考评申请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18415</wp:posOffset>
            </wp:positionV>
            <wp:extent cx="2237740" cy="4398010"/>
            <wp:effectExtent l="0" t="0" r="10160" b="2540"/>
            <wp:wrapSquare wrapText="bothSides"/>
            <wp:docPr id="52" name="图片 52" descr="考评申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考评申请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0BAA6">
      <w:pPr>
        <w:bidi w:val="0"/>
        <w:jc w:val="center"/>
        <w:rPr>
          <w:rFonts w:hint="eastAsia"/>
          <w:lang w:val="en-US" w:eastAsia="zh-CN"/>
        </w:rPr>
      </w:pPr>
    </w:p>
    <w:p w14:paraId="4FA31C59">
      <w:pPr>
        <w:bidi w:val="0"/>
        <w:jc w:val="center"/>
        <w:rPr>
          <w:rFonts w:hint="eastAsia"/>
          <w:lang w:val="en-US" w:eastAsia="zh-CN"/>
        </w:rPr>
      </w:pPr>
    </w:p>
    <w:p w14:paraId="7E87AA84">
      <w:pPr>
        <w:bidi w:val="0"/>
        <w:jc w:val="center"/>
        <w:rPr>
          <w:rFonts w:hint="eastAsia"/>
          <w:lang w:val="en-US" w:eastAsia="zh-CN"/>
        </w:rPr>
      </w:pPr>
    </w:p>
    <w:p w14:paraId="59C1B112">
      <w:pPr>
        <w:bidi w:val="0"/>
        <w:jc w:val="center"/>
        <w:rPr>
          <w:rFonts w:hint="eastAsia"/>
          <w:lang w:val="en-US" w:eastAsia="zh-CN"/>
        </w:rPr>
      </w:pPr>
    </w:p>
    <w:p w14:paraId="18401D6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9D12A51">
      <w:pPr>
        <w:bidi w:val="0"/>
        <w:rPr>
          <w:rFonts w:hint="eastAsia"/>
          <w:lang w:val="en-US" w:eastAsia="zh-CN"/>
        </w:rPr>
      </w:pPr>
    </w:p>
    <w:p w14:paraId="6E5812C3">
      <w:pPr>
        <w:bidi w:val="0"/>
        <w:rPr>
          <w:rFonts w:hint="eastAsia"/>
          <w:lang w:val="en-US" w:eastAsia="zh-CN"/>
        </w:rPr>
      </w:pPr>
    </w:p>
    <w:p w14:paraId="1D7B7E5D">
      <w:pPr>
        <w:bidi w:val="0"/>
        <w:rPr>
          <w:rFonts w:hint="eastAsia"/>
          <w:lang w:val="en-US" w:eastAsia="zh-CN"/>
        </w:rPr>
      </w:pPr>
    </w:p>
    <w:p w14:paraId="66B09960">
      <w:pPr>
        <w:bidi w:val="0"/>
        <w:rPr>
          <w:rFonts w:hint="eastAsia"/>
          <w:lang w:val="en-US" w:eastAsia="zh-CN"/>
        </w:rPr>
      </w:pPr>
    </w:p>
    <w:p w14:paraId="32FCE86D">
      <w:pPr>
        <w:bidi w:val="0"/>
        <w:rPr>
          <w:rFonts w:hint="eastAsia"/>
          <w:lang w:val="en-US" w:eastAsia="zh-CN"/>
        </w:rPr>
      </w:pPr>
    </w:p>
    <w:p w14:paraId="7DFDC76D">
      <w:pPr>
        <w:bidi w:val="0"/>
        <w:jc w:val="center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91440</wp:posOffset>
                </wp:positionV>
                <wp:extent cx="812165" cy="3810"/>
                <wp:effectExtent l="26670" t="120650" r="18415" b="123190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165" cy="3810"/>
                        </a:xfrm>
                        <a:prstGeom prst="straightConnector1">
                          <a:avLst/>
                        </a:prstGeom>
                        <a:ln w="53975" cap="rnd">
                          <a:solidFill>
                            <a:schemeClr val="accent1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1.6pt;margin-top:7.2pt;height:0.3pt;width:63.95pt;z-index:251659264;mso-width-relative:page;mso-height-relative:page;" filled="f" stroked="t" coordsize="21600,21600" o:gfxdata="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IOnLdkAAAAIAQAADwAAAAAAAAABACAAAAAiAAAAZHJzL2Rvd25y&#10;ZXYueG1sUEsBAhQAFAAAAAgAh07iQL33VNP9AQAAwgMAAA4AAAAAAAAAAQAgAAAAKAEAAGRycy9l&#10;Mm9Eb2MueG1sUEsFBgAAAAAGAAYAWQEAAJcFAAAAAA==&#10;">
                <v:fill on="f" focussize="0,0"/>
                <v:stroke weight="4.25pt" color="#4874CB [3204]" joinstyle="round" endcap="round" endarrow="open"/>
                <v:imagedata o:title=""/>
                <o:lock v:ext="edit" aspectratio="f"/>
              </v:shape>
            </w:pict>
          </mc:Fallback>
        </mc:AlternateContent>
      </w:r>
    </w:p>
    <w:p w14:paraId="015D0A87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ADA106D">
      <w:pPr>
        <w:bidi w:val="0"/>
        <w:rPr>
          <w:rFonts w:hint="eastAsia"/>
          <w:lang w:val="en-US" w:eastAsia="zh-CN"/>
        </w:rPr>
      </w:pPr>
    </w:p>
    <w:p w14:paraId="564F20B1">
      <w:pPr>
        <w:bidi w:val="0"/>
        <w:rPr>
          <w:rFonts w:hint="eastAsia"/>
          <w:lang w:val="en-US" w:eastAsia="zh-CN"/>
        </w:rPr>
      </w:pPr>
    </w:p>
    <w:p w14:paraId="0B30640D">
      <w:pPr>
        <w:bidi w:val="0"/>
        <w:rPr>
          <w:rFonts w:hint="eastAsia"/>
          <w:lang w:val="en-US" w:eastAsia="zh-CN"/>
        </w:rPr>
      </w:pPr>
    </w:p>
    <w:p w14:paraId="5EB870D4">
      <w:pPr>
        <w:bidi w:val="0"/>
        <w:rPr>
          <w:rFonts w:hint="eastAsia"/>
          <w:lang w:val="en-US" w:eastAsia="zh-CN"/>
        </w:rPr>
      </w:pPr>
    </w:p>
    <w:p w14:paraId="32F062B7">
      <w:pPr>
        <w:bidi w:val="0"/>
        <w:rPr>
          <w:rFonts w:hint="eastAsia"/>
          <w:lang w:val="en-US" w:eastAsia="zh-CN"/>
        </w:rPr>
      </w:pPr>
    </w:p>
    <w:p w14:paraId="3FEFBA45">
      <w:pPr>
        <w:bidi w:val="0"/>
        <w:rPr>
          <w:rFonts w:hint="eastAsia"/>
          <w:lang w:val="en-US" w:eastAsia="zh-CN"/>
        </w:rPr>
      </w:pPr>
    </w:p>
    <w:p w14:paraId="667846CE">
      <w:pPr>
        <w:bidi w:val="0"/>
        <w:rPr>
          <w:rFonts w:hint="eastAsia"/>
          <w:lang w:val="en-US" w:eastAsia="zh-CN"/>
        </w:rPr>
      </w:pPr>
    </w:p>
    <w:p w14:paraId="4F2E9635">
      <w:pPr>
        <w:bidi w:val="0"/>
        <w:rPr>
          <w:rFonts w:hint="eastAsia"/>
          <w:lang w:val="en-US" w:eastAsia="zh-CN"/>
        </w:rPr>
      </w:pPr>
    </w:p>
    <w:p w14:paraId="699BB304">
      <w:pPr>
        <w:bidi w:val="0"/>
        <w:rPr>
          <w:rFonts w:hint="eastAsia"/>
          <w:lang w:val="en-US" w:eastAsia="zh-CN"/>
        </w:rPr>
      </w:pPr>
    </w:p>
    <w:p w14:paraId="7BF3CD53">
      <w:pPr>
        <w:bidi w:val="0"/>
        <w:rPr>
          <w:rFonts w:hint="eastAsia"/>
          <w:lang w:val="en-US" w:eastAsia="zh-CN"/>
        </w:rPr>
      </w:pPr>
    </w:p>
    <w:p w14:paraId="1B568341">
      <w:pPr>
        <w:bidi w:val="0"/>
        <w:rPr>
          <w:rFonts w:hint="eastAsia"/>
          <w:lang w:val="en-US" w:eastAsia="zh-CN"/>
        </w:rPr>
      </w:pPr>
    </w:p>
    <w:p w14:paraId="39254A2E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申请人：自动生成，默认为考试点单位名称</w:t>
      </w:r>
    </w:p>
    <w:p w14:paraId="30E352C0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行政区域：根据考试点所在省份填写</w:t>
      </w:r>
    </w:p>
    <w:p w14:paraId="325AE084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考评类型：分为段位/段级选择</w:t>
      </w:r>
    </w:p>
    <w:p w14:paraId="13D97A88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考评名称：填写考评活动名称</w:t>
      </w:r>
    </w:p>
    <w:p w14:paraId="371B8953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考评地址：填写考评详细地址</w:t>
      </w:r>
    </w:p>
    <w:p w14:paraId="5B7CA663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报名开始时间：选择报名开始时间</w:t>
      </w:r>
    </w:p>
    <w:p w14:paraId="27CCBC9B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报名结束时间：选择报名结束时间</w:t>
      </w:r>
    </w:p>
    <w:p w14:paraId="7B845D5E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赛事开始时间：选择赛事开始时间</w:t>
      </w:r>
    </w:p>
    <w:p w14:paraId="29B8572C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赛事结束时间：选择赛事结束时间</w:t>
      </w:r>
    </w:p>
    <w:p w14:paraId="2AC115C6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报到时间：选择具体报到时间</w:t>
      </w:r>
    </w:p>
    <w:p w14:paraId="21BAC920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报到地点：填写报到地址所在地址</w:t>
      </w:r>
    </w:p>
    <w:p w14:paraId="525DAAEB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具体报到地址：填写详细报到地点</w:t>
      </w:r>
    </w:p>
    <w:p w14:paraId="53EA33ED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申报说明：考试点场地图片上传</w:t>
      </w:r>
    </w:p>
    <w:p w14:paraId="51C62012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申报图片附件：上传辅助材料，秩序册等</w:t>
      </w:r>
    </w:p>
    <w:p w14:paraId="51E3F2CA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3952FF3E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1C87ED7F">
      <w:pPr>
        <w:pStyle w:val="2"/>
        <w:numPr>
          <w:ilvl w:val="1"/>
          <w:numId w:val="0"/>
        </w:numPr>
        <w:bidi w:val="0"/>
        <w:ind w:left="576" w:leftChars="0" w:hanging="576" w:firstLine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1.1.2、电脑端考评活动申请</w:t>
      </w:r>
    </w:p>
    <w:p w14:paraId="5CA1B4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default" w:ascii="宋体" w:hAnsi="宋体" w:eastAsia="宋体" w:cs="宋体"/>
          <w:color w:val="auto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-1048385</wp:posOffset>
            </wp:positionH>
            <wp:positionV relativeFrom="page">
              <wp:posOffset>1812290</wp:posOffset>
            </wp:positionV>
            <wp:extent cx="7477760" cy="3117850"/>
            <wp:effectExtent l="0" t="0" r="8890" b="6350"/>
            <wp:wrapTopAndBottom/>
            <wp:docPr id="62" name="图片 62" descr="电脑版考评申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电脑版考评申办1"/>
                    <pic:cNvPicPr>
                      <a:picLocks noChangeAspect="1"/>
                    </pic:cNvPicPr>
                  </pic:nvPicPr>
                  <pic:blipFill>
                    <a:blip r:embed="rId8"/>
                    <a:srcRect b="24137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1.登录中国武术协会后台系统</w:t>
      </w:r>
      <w:r>
        <w:rPr>
          <w:rFonts w:hint="eastAsia"/>
          <w:b/>
          <w:bCs/>
          <w:lang w:val="en-US" w:eastAsia="zh-CN"/>
        </w:rPr>
        <w:t>（后台网址：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"https://manage.jyywty.com"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7"/>
          <w:rFonts w:hint="eastAsia"/>
          <w:b/>
          <w:bCs/>
          <w:lang w:val="en-US" w:eastAsia="zh-CN"/>
        </w:rPr>
        <w:t>https://manage.jyywty.com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 xml:space="preserve">   账号密码同为手机端登录账号密码）</w:t>
      </w:r>
    </w:p>
    <w:p w14:paraId="51C6FD50"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default" w:ascii="宋体" w:hAnsi="宋体" w:eastAsia="宋体" w:cs="宋体"/>
          <w:color w:val="auto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3133725</wp:posOffset>
            </wp:positionV>
            <wp:extent cx="7082155" cy="3778250"/>
            <wp:effectExtent l="0" t="0" r="0" b="0"/>
            <wp:wrapSquare wrapText="bothSides"/>
            <wp:docPr id="65" name="图片 65" descr="电脑版考评申办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电脑版考评申办2"/>
                    <pic:cNvPicPr>
                      <a:picLocks noChangeAspect="1"/>
                    </pic:cNvPicPr>
                  </pic:nvPicPr>
                  <pic:blipFill>
                    <a:blip r:embed="rId9"/>
                    <a:srcRect b="7451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lang w:val="en-US" w:eastAsia="zh-CN"/>
        </w:rPr>
        <w:t>考评类型：选择段级/段位</w:t>
      </w:r>
    </w:p>
    <w:p w14:paraId="5B7F2050">
      <w:pPr>
        <w:numPr>
          <w:ilvl w:val="0"/>
          <w:numId w:val="2"/>
        </w:numPr>
        <w:bidi w:val="0"/>
        <w:ind w:left="420" w:leftChars="0" w:hanging="420" w:firstLineChars="0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考评名称：</w:t>
      </w:r>
      <w:r>
        <w:rPr>
          <w:rFonts w:hint="eastAsia"/>
          <w:lang w:val="en-US" w:eastAsia="zh-CN"/>
        </w:rPr>
        <w:t>填写考评活动名称</w:t>
      </w:r>
    </w:p>
    <w:p w14:paraId="5849EC9A">
      <w:pPr>
        <w:numPr>
          <w:ilvl w:val="0"/>
          <w:numId w:val="2"/>
        </w:numPr>
        <w:bidi w:val="0"/>
        <w:ind w:left="420" w:leftChars="0" w:hanging="420" w:firstLineChars="0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考评地址：</w:t>
      </w:r>
      <w:r>
        <w:rPr>
          <w:rFonts w:hint="eastAsia"/>
          <w:lang w:val="en-US" w:eastAsia="zh-CN"/>
        </w:rPr>
        <w:t>填写考评详细地址</w:t>
      </w:r>
    </w:p>
    <w:p w14:paraId="361199D4">
      <w:pPr>
        <w:numPr>
          <w:ilvl w:val="0"/>
          <w:numId w:val="2"/>
        </w:numPr>
        <w:bidi w:val="0"/>
        <w:ind w:left="420" w:leftChars="0" w:hanging="420" w:firstLineChars="0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报名开始时间：</w:t>
      </w:r>
      <w:r>
        <w:rPr>
          <w:rFonts w:hint="eastAsia"/>
          <w:lang w:val="en-US" w:eastAsia="zh-CN"/>
        </w:rPr>
        <w:t>选择报名开始时间</w:t>
      </w:r>
    </w:p>
    <w:p w14:paraId="5A286AC1">
      <w:pPr>
        <w:numPr>
          <w:ilvl w:val="0"/>
          <w:numId w:val="2"/>
        </w:numPr>
        <w:bidi w:val="0"/>
        <w:ind w:left="420" w:leftChars="0" w:hanging="420" w:firstLineChars="0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报名结束时间：</w:t>
      </w:r>
      <w:r>
        <w:rPr>
          <w:rFonts w:hint="eastAsia"/>
          <w:lang w:val="en-US" w:eastAsia="zh-CN"/>
        </w:rPr>
        <w:t>选择报名结束时间</w:t>
      </w:r>
    </w:p>
    <w:p w14:paraId="3D6E782D">
      <w:pPr>
        <w:numPr>
          <w:ilvl w:val="0"/>
          <w:numId w:val="2"/>
        </w:numPr>
        <w:bidi w:val="0"/>
        <w:ind w:left="420" w:leftChars="0" w:hanging="420" w:firstLineChars="0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考试开始时间：</w:t>
      </w:r>
      <w:r>
        <w:rPr>
          <w:rFonts w:hint="eastAsia"/>
          <w:lang w:val="en-US" w:eastAsia="zh-CN"/>
        </w:rPr>
        <w:t>选择考评活动开始时间</w:t>
      </w:r>
    </w:p>
    <w:p w14:paraId="383C4803"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考评结束时间：</w:t>
      </w:r>
      <w:r>
        <w:rPr>
          <w:rFonts w:hint="eastAsia"/>
          <w:lang w:val="en-US" w:eastAsia="zh-CN"/>
        </w:rPr>
        <w:t>选择考评活动结束时间</w:t>
      </w:r>
    </w:p>
    <w:p w14:paraId="07ACB044"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申报说明：描述申报情况</w:t>
      </w:r>
    </w:p>
    <w:p w14:paraId="7B09C7F9">
      <w:pPr>
        <w:numPr>
          <w:ilvl w:val="0"/>
          <w:numId w:val="2"/>
        </w:numPr>
        <w:bidi w:val="0"/>
        <w:ind w:left="420" w:leftChars="0" w:hanging="420" w:firstLineChars="0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申报图片：</w:t>
      </w:r>
      <w:r>
        <w:rPr>
          <w:rFonts w:hint="eastAsia"/>
          <w:lang w:val="en-US" w:eastAsia="zh-CN"/>
        </w:rPr>
        <w:t>考试点场地图片上传</w:t>
      </w:r>
    </w:p>
    <w:p w14:paraId="3A6F5240"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申报附件：</w:t>
      </w:r>
      <w:r>
        <w:rPr>
          <w:rFonts w:hint="eastAsia"/>
          <w:lang w:val="en-US" w:eastAsia="zh-CN"/>
        </w:rPr>
        <w:t>上传辅助材料，秩序册等</w:t>
      </w:r>
    </w:p>
    <w:p w14:paraId="5B269408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28948969"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 w14:paraId="779C127D">
      <w:pPr>
        <w:pStyle w:val="2"/>
        <w:numPr>
          <w:ilvl w:val="1"/>
          <w:numId w:val="0"/>
        </w:numPr>
        <w:bidi w:val="0"/>
        <w:ind w:left="576" w:leftChars="0" w:hanging="576" w:firstLineChars="0"/>
        <w:rPr>
          <w:rFonts w:hint="eastAsia"/>
          <w:b/>
          <w:bCs/>
          <w:sz w:val="24"/>
          <w:szCs w:val="24"/>
          <w:highlight w:val="cyan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cyan"/>
          <w:lang w:val="en-US" w:eastAsia="zh-CN"/>
        </w:rPr>
        <w:t>1.2 考评活动修改</w:t>
      </w:r>
    </w:p>
    <w:p w14:paraId="06F6F815">
      <w:pPr>
        <w:numPr>
          <w:ilvl w:val="0"/>
          <w:numId w:val="0"/>
        </w:numPr>
        <w:bidi w:val="0"/>
        <w:ind w:leftChars="0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段位管理-考评管理先下架本次考评活动后才再编辑，编辑结束后再次点击</w:t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上架</w:t>
      </w:r>
      <w:r>
        <w:rPr>
          <w:rFonts w:hint="eastAsia" w:ascii="宋体" w:hAnsi="宋体" w:eastAsia="宋体" w:cs="宋体"/>
          <w:color w:val="auto"/>
          <w:lang w:val="en-US" w:eastAsia="zh-CN"/>
        </w:rPr>
        <w:t>系统才能出现本次考评活动</w:t>
      </w:r>
    </w:p>
    <w:p w14:paraId="4E7CCDDC">
      <w:pPr>
        <w:numPr>
          <w:ilvl w:val="0"/>
          <w:numId w:val="0"/>
        </w:numPr>
        <w:bidi w:val="0"/>
        <w:ind w:leftChars="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-1119505</wp:posOffset>
            </wp:positionH>
            <wp:positionV relativeFrom="paragraph">
              <wp:posOffset>74295</wp:posOffset>
            </wp:positionV>
            <wp:extent cx="7535545" cy="2609850"/>
            <wp:effectExtent l="0" t="0" r="825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BEC5A1">
      <w:pPr>
        <w:numPr>
          <w:ilvl w:val="0"/>
          <w:numId w:val="0"/>
        </w:numPr>
        <w:bidi w:val="0"/>
        <w:ind w:leftChars="0"/>
      </w:pPr>
    </w:p>
    <w:p w14:paraId="215003BD">
      <w:pPr>
        <w:numPr>
          <w:ilvl w:val="0"/>
          <w:numId w:val="0"/>
        </w:numPr>
        <w:bidi w:val="0"/>
        <w:ind w:leftChars="0"/>
      </w:pPr>
    </w:p>
    <w:p w14:paraId="1036EC0E">
      <w:pPr>
        <w:numPr>
          <w:ilvl w:val="0"/>
          <w:numId w:val="0"/>
        </w:numPr>
        <w:bidi w:val="0"/>
        <w:ind w:leftChars="0"/>
      </w:pPr>
    </w:p>
    <w:p w14:paraId="076125F8">
      <w:pPr>
        <w:numPr>
          <w:ilvl w:val="0"/>
          <w:numId w:val="0"/>
        </w:numPr>
        <w:bidi w:val="0"/>
        <w:ind w:leftChars="0"/>
      </w:pPr>
    </w:p>
    <w:p w14:paraId="0DD855DE">
      <w:pPr>
        <w:numPr>
          <w:ilvl w:val="0"/>
          <w:numId w:val="0"/>
        </w:numPr>
        <w:bidi w:val="0"/>
        <w:ind w:leftChars="0"/>
      </w:pPr>
    </w:p>
    <w:p w14:paraId="3953A22B">
      <w:pPr>
        <w:numPr>
          <w:ilvl w:val="0"/>
          <w:numId w:val="0"/>
        </w:numPr>
        <w:bidi w:val="0"/>
        <w:ind w:leftChars="0"/>
      </w:pPr>
    </w:p>
    <w:p w14:paraId="60826E58">
      <w:pPr>
        <w:numPr>
          <w:ilvl w:val="0"/>
          <w:numId w:val="0"/>
        </w:numPr>
        <w:bidi w:val="0"/>
        <w:ind w:leftChars="0"/>
      </w:pPr>
    </w:p>
    <w:p w14:paraId="4F505AFC">
      <w:pPr>
        <w:numPr>
          <w:ilvl w:val="0"/>
          <w:numId w:val="0"/>
        </w:numPr>
        <w:bidi w:val="0"/>
        <w:ind w:leftChars="0"/>
      </w:pPr>
    </w:p>
    <w:p w14:paraId="0C2D97EC">
      <w:pPr>
        <w:numPr>
          <w:ilvl w:val="0"/>
          <w:numId w:val="0"/>
        </w:numPr>
        <w:bidi w:val="0"/>
        <w:ind w:leftChars="0"/>
      </w:pPr>
    </w:p>
    <w:p w14:paraId="0D903733">
      <w:pPr>
        <w:numPr>
          <w:ilvl w:val="0"/>
          <w:numId w:val="0"/>
        </w:numPr>
        <w:bidi w:val="0"/>
        <w:ind w:leftChars="0"/>
      </w:pPr>
    </w:p>
    <w:p w14:paraId="08E14B95">
      <w:pPr>
        <w:numPr>
          <w:ilvl w:val="0"/>
          <w:numId w:val="0"/>
        </w:numPr>
        <w:bidi w:val="0"/>
        <w:ind w:leftChars="0"/>
      </w:pPr>
    </w:p>
    <w:p w14:paraId="4156A08F">
      <w:pPr>
        <w:numPr>
          <w:ilvl w:val="0"/>
          <w:numId w:val="0"/>
        </w:numPr>
        <w:bidi w:val="0"/>
        <w:ind w:leftChars="0"/>
      </w:pPr>
    </w:p>
    <w:p w14:paraId="48685B8D">
      <w:pPr>
        <w:numPr>
          <w:ilvl w:val="0"/>
          <w:numId w:val="0"/>
        </w:numPr>
        <w:bidi w:val="0"/>
        <w:ind w:leftChars="0"/>
      </w:pPr>
    </w:p>
    <w:p w14:paraId="4FD94FB3">
      <w:pPr>
        <w:numPr>
          <w:ilvl w:val="0"/>
          <w:numId w:val="0"/>
        </w:numPr>
        <w:bidi w:val="0"/>
        <w:ind w:leftChars="0"/>
      </w:pPr>
    </w:p>
    <w:p w14:paraId="79D518CD">
      <w:pPr>
        <w:numPr>
          <w:ilvl w:val="0"/>
          <w:numId w:val="0"/>
        </w:numPr>
        <w:bidi w:val="0"/>
        <w:ind w:leftChars="0"/>
      </w:pPr>
    </w:p>
    <w:p w14:paraId="33A85125">
      <w:pPr>
        <w:numPr>
          <w:ilvl w:val="0"/>
          <w:numId w:val="0"/>
        </w:numPr>
        <w:bidi w:val="0"/>
        <w:ind w:leftChars="0"/>
      </w:pPr>
    </w:p>
    <w:p w14:paraId="4CB8087E">
      <w:pPr>
        <w:numPr>
          <w:ilvl w:val="0"/>
          <w:numId w:val="0"/>
        </w:numPr>
        <w:bidi w:val="0"/>
        <w:ind w:leftChars="0"/>
      </w:pPr>
    </w:p>
    <w:p w14:paraId="1924B5BE">
      <w:pPr>
        <w:pStyle w:val="2"/>
        <w:numPr>
          <w:ilvl w:val="1"/>
          <w:numId w:val="0"/>
        </w:numPr>
        <w:bidi w:val="0"/>
        <w:rPr>
          <w:rFonts w:hint="eastAsia"/>
          <w:b/>
          <w:bCs/>
          <w:sz w:val="24"/>
          <w:szCs w:val="24"/>
          <w:highlight w:val="cyan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cyan"/>
          <w:lang w:val="en-US" w:eastAsia="zh-CN"/>
        </w:rPr>
        <w:t>1.3：审核报名人员</w:t>
      </w:r>
    </w:p>
    <w:p w14:paraId="4C5E08B2">
      <w:pPr>
        <w:spacing w:line="30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通过平台审核人会收到一条待办任务推送消息提醒，审核</w:t>
      </w:r>
      <w:r>
        <w:rPr>
          <w:rFonts w:hint="eastAsia" w:ascii="宋体" w:hAnsi="宋体" w:eastAsia="宋体" w:cs="宋体"/>
          <w:lang w:val="en-US" w:eastAsia="zh-CN"/>
        </w:rPr>
        <w:t>人</w:t>
      </w:r>
      <w:r>
        <w:rPr>
          <w:rFonts w:hint="eastAsia" w:ascii="宋体" w:hAnsi="宋体" w:eastAsia="宋体" w:cs="宋体"/>
        </w:rPr>
        <w:t>登录平台，在业务中心</w:t>
      </w:r>
      <w:r>
        <w:rPr>
          <w:rFonts w:hint="eastAsia" w:ascii="宋体" w:hAnsi="宋体" w:eastAsia="宋体" w:cs="宋体"/>
        </w:rPr>
        <w:sym w:font="Wingdings" w:char="F0E0"/>
      </w:r>
      <w:r>
        <w:rPr>
          <w:rFonts w:hint="eastAsia" w:ascii="宋体" w:hAnsi="宋体" w:eastAsia="宋体" w:cs="宋体"/>
        </w:rPr>
        <w:t>我的业务</w:t>
      </w:r>
      <w:r>
        <w:rPr>
          <w:rFonts w:hint="eastAsia" w:ascii="宋体" w:hAnsi="宋体" w:eastAsia="宋体" w:cs="宋体"/>
        </w:rPr>
        <w:sym w:font="Wingdings" w:char="F0E0"/>
      </w:r>
      <w:r>
        <w:rPr>
          <w:rFonts w:hint="eastAsia" w:ascii="宋体" w:hAnsi="宋体" w:eastAsia="宋体" w:cs="宋体"/>
        </w:rPr>
        <w:t>我的待办，点击该模块可查询当前需审核的待办任务列表。</w:t>
      </w:r>
    </w:p>
    <w:p w14:paraId="26508B09">
      <w:pPr>
        <w:bidi w:val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72390</wp:posOffset>
            </wp:positionV>
            <wp:extent cx="1534160" cy="2980690"/>
            <wp:effectExtent l="0" t="0" r="8890" b="10160"/>
            <wp:wrapSquare wrapText="bothSides"/>
            <wp:docPr id="35" name="图片 35" descr="审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审核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125095</wp:posOffset>
            </wp:positionV>
            <wp:extent cx="1518285" cy="2947035"/>
            <wp:effectExtent l="0" t="0" r="5715" b="5715"/>
            <wp:wrapSquare wrapText="bothSides"/>
            <wp:docPr id="22" name="图片 22" descr="e59a8340ae5350497eaf9b7cd9c33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59a8340ae5350497eaf9b7cd9c33ef"/>
                    <pic:cNvPicPr>
                      <a:picLocks noChangeAspect="1"/>
                    </pic:cNvPicPr>
                  </pic:nvPicPr>
                  <pic:blipFill>
                    <a:blip r:embed="rId12"/>
                    <a:srcRect b="24728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FB18E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AE394AD">
      <w:pPr>
        <w:bidi w:val="0"/>
        <w:rPr>
          <w:rFonts w:hint="eastAsia"/>
          <w:lang w:val="en-US" w:eastAsia="zh-CN"/>
        </w:rPr>
      </w:pPr>
    </w:p>
    <w:p w14:paraId="080CEBF5">
      <w:pPr>
        <w:bidi w:val="0"/>
        <w:rPr>
          <w:rFonts w:hint="eastAsia"/>
          <w:lang w:val="en-US" w:eastAsia="zh-CN"/>
        </w:rPr>
      </w:pPr>
    </w:p>
    <w:p w14:paraId="64C54622">
      <w:pPr>
        <w:bidi w:val="0"/>
        <w:rPr>
          <w:rFonts w:hint="eastAsia"/>
          <w:lang w:val="en-US" w:eastAsia="zh-CN"/>
        </w:rPr>
      </w:pPr>
    </w:p>
    <w:p w14:paraId="2A07C0B3">
      <w:pPr>
        <w:bidi w:val="0"/>
        <w:rPr>
          <w:rFonts w:hint="eastAsia"/>
          <w:lang w:val="en-US" w:eastAsia="zh-CN"/>
        </w:rPr>
      </w:pPr>
    </w:p>
    <w:p w14:paraId="61E1CE5B">
      <w:pPr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147955</wp:posOffset>
                </wp:positionV>
                <wp:extent cx="842645" cy="7620"/>
                <wp:effectExtent l="0" t="126365" r="14605" b="13271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645" cy="762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.95pt;margin-top:11.65pt;height:0.6pt;width:66.35pt;z-index:251668480;mso-width-relative:page;mso-height-relative:page;" filled="f" stroked="t" coordsize="21600,21600" o:gfxdata="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8fGaDZAAAACAEAAA8AAAAA&#10;AAAAAQAgAAAAIgAAAGRycy9kb3ducmV2LnhtbFBLAQIUABQAAAAIAIdO4kC5dQFnEwIAAOsDAAAO&#10;AAAAAAAAAAEAIAAAACgBAABkcnMvZTJvRG9jLnhtbFBLBQYAAAAABgAGAFkBAACtBQAAAAA=&#10;">
                <v:fill on="f" focussize="0,0"/>
                <v:stroke weight="4.5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5AC84EE6">
      <w:pPr>
        <w:bidi w:val="0"/>
        <w:rPr>
          <w:rFonts w:hint="eastAsia"/>
          <w:lang w:val="en-US" w:eastAsia="zh-CN"/>
        </w:rPr>
      </w:pPr>
    </w:p>
    <w:p w14:paraId="0B7500A0">
      <w:pPr>
        <w:bidi w:val="0"/>
        <w:rPr>
          <w:rFonts w:hint="eastAsia"/>
          <w:lang w:val="en-US" w:eastAsia="zh-CN"/>
        </w:rPr>
      </w:pPr>
    </w:p>
    <w:p w14:paraId="229C3140">
      <w:pPr>
        <w:bidi w:val="0"/>
        <w:rPr>
          <w:rFonts w:hint="eastAsia"/>
          <w:lang w:val="en-US" w:eastAsia="zh-CN"/>
        </w:rPr>
      </w:pPr>
    </w:p>
    <w:p w14:paraId="6011A1E4">
      <w:pPr>
        <w:bidi w:val="0"/>
        <w:jc w:val="center"/>
        <w:rPr>
          <w:rFonts w:hint="eastAsia" w:ascii="宋体" w:hAnsi="宋体" w:eastAsia="宋体" w:cs="宋体"/>
          <w:sz w:val="21"/>
        </w:rPr>
      </w:pPr>
    </w:p>
    <w:p w14:paraId="0E27886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2875DFC">
      <w:pPr>
        <w:bidi w:val="0"/>
        <w:rPr>
          <w:rFonts w:hint="eastAsia"/>
          <w:lang w:val="en-US" w:eastAsia="zh-CN"/>
        </w:rPr>
      </w:pPr>
    </w:p>
    <w:p w14:paraId="727CD8FC">
      <w:pPr>
        <w:bidi w:val="0"/>
        <w:rPr>
          <w:rFonts w:hint="eastAsia"/>
          <w:lang w:val="en-US" w:eastAsia="zh-CN"/>
        </w:rPr>
      </w:pPr>
    </w:p>
    <w:p w14:paraId="3A014E2A">
      <w:pPr>
        <w:bidi w:val="0"/>
        <w:rPr>
          <w:rFonts w:hint="eastAsia"/>
          <w:lang w:val="en-US" w:eastAsia="zh-CN"/>
        </w:rPr>
      </w:pPr>
    </w:p>
    <w:p w14:paraId="5169C229">
      <w:pPr>
        <w:bidi w:val="0"/>
        <w:rPr>
          <w:rFonts w:hint="eastAsia"/>
          <w:lang w:val="en-US" w:eastAsia="zh-CN"/>
        </w:rPr>
      </w:pPr>
    </w:p>
    <w:p w14:paraId="0DB95D79">
      <w:pPr>
        <w:bidi w:val="0"/>
        <w:rPr>
          <w:rFonts w:hint="eastAsia"/>
          <w:lang w:val="en-US" w:eastAsia="zh-CN"/>
        </w:rPr>
      </w:pPr>
    </w:p>
    <w:p w14:paraId="00805803">
      <w:pPr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135890</wp:posOffset>
            </wp:positionV>
            <wp:extent cx="1419860" cy="2947035"/>
            <wp:effectExtent l="0" t="0" r="8890" b="5715"/>
            <wp:wrapNone/>
            <wp:docPr id="21" name="图片 21" descr="f8406bd2185d10dde0b1189aeaf5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8406bd2185d10dde0b1189aeaf544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167005</wp:posOffset>
            </wp:positionV>
            <wp:extent cx="1418590" cy="3091815"/>
            <wp:effectExtent l="0" t="0" r="10160" b="0"/>
            <wp:wrapNone/>
            <wp:docPr id="68" name="图片 68" descr="审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审核2"/>
                    <pic:cNvPicPr>
                      <a:picLocks noChangeAspect="1"/>
                    </pic:cNvPicPr>
                  </pic:nvPicPr>
                  <pic:blipFill>
                    <a:blip r:embed="rId14"/>
                    <a:srcRect l="-33" t="5347" r="33" b="-5347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609C4">
      <w:pPr>
        <w:bidi w:val="0"/>
        <w:rPr>
          <w:rFonts w:hint="eastAsia"/>
          <w:lang w:val="en-US" w:eastAsia="zh-CN"/>
        </w:rPr>
      </w:pPr>
    </w:p>
    <w:p w14:paraId="04F29792">
      <w:pPr>
        <w:bidi w:val="0"/>
        <w:rPr>
          <w:rFonts w:hint="eastAsia"/>
          <w:lang w:val="en-US" w:eastAsia="zh-CN"/>
        </w:rPr>
      </w:pPr>
    </w:p>
    <w:p w14:paraId="27128315">
      <w:pPr>
        <w:bidi w:val="0"/>
        <w:jc w:val="center"/>
        <w:rPr>
          <w:rFonts w:hint="eastAsia"/>
          <w:lang w:val="en-US" w:eastAsia="zh-CN"/>
        </w:rPr>
      </w:pPr>
    </w:p>
    <w:p w14:paraId="0E4F5F89">
      <w:pPr>
        <w:bidi w:val="0"/>
        <w:jc w:val="center"/>
        <w:rPr>
          <w:rFonts w:hint="eastAsia"/>
          <w:lang w:val="en-US" w:eastAsia="zh-CN"/>
        </w:rPr>
      </w:pPr>
    </w:p>
    <w:p w14:paraId="59DE4CEF">
      <w:pPr>
        <w:bidi w:val="0"/>
        <w:jc w:val="center"/>
        <w:rPr>
          <w:rFonts w:hint="eastAsia"/>
          <w:lang w:val="en-US" w:eastAsia="zh-CN"/>
        </w:rPr>
      </w:pPr>
    </w:p>
    <w:p w14:paraId="65964044">
      <w:pPr>
        <w:bidi w:val="0"/>
        <w:jc w:val="center"/>
        <w:rPr>
          <w:rFonts w:hint="eastAsia"/>
          <w:lang w:val="en-US" w:eastAsia="zh-CN"/>
        </w:rPr>
      </w:pPr>
    </w:p>
    <w:p w14:paraId="0BB38A45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97155</wp:posOffset>
                </wp:positionV>
                <wp:extent cx="844550" cy="0"/>
                <wp:effectExtent l="26670" t="121285" r="5080" b="12636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95955" y="2895600"/>
                          <a:ext cx="844550" cy="0"/>
                        </a:xfrm>
                        <a:prstGeom prst="straightConnector1">
                          <a:avLst/>
                        </a:prstGeom>
                        <a:ln w="53975" cap="rnd">
                          <a:solidFill>
                            <a:schemeClr val="accent1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6.8pt;margin-top:7.65pt;height:0pt;width:66.5pt;z-index:251671552;mso-width-relative:page;mso-height-relative:page;" filled="f" stroked="t" coordsize="21600,21600" o:gfxdata="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Fxghv1QAAAAkBAAAPAAAAAAAAAAEAIAAAACIAAABkcnMvZG93&#10;bnJldi54bWxQSwECFAAUAAAACACHTuJAmmnLaQMCAADBAwAADgAAAAAAAAABACAAAAAkAQAAZHJz&#10;L2Uyb0RvYy54bWxQSwUGAAAAAAYABgBZAQAAmQUAAAAA&#10;">
                <v:fill on="f" focussize="0,0"/>
                <v:stroke weight="4.25pt" color="#4874CB [3204]" joinstyle="round" endcap="round" endarrow="open"/>
                <v:imagedata o:title=""/>
                <o:lock v:ext="edit" aspectratio="f"/>
              </v:shape>
            </w:pict>
          </mc:Fallback>
        </mc:AlternateContent>
      </w:r>
    </w:p>
    <w:p w14:paraId="64036ACF">
      <w:pPr>
        <w:bidi w:val="0"/>
        <w:rPr>
          <w:rFonts w:hint="eastAsia"/>
          <w:lang w:val="en-US" w:eastAsia="zh-CN"/>
        </w:rPr>
      </w:pPr>
    </w:p>
    <w:p w14:paraId="6FDD6477">
      <w:pPr>
        <w:bidi w:val="0"/>
        <w:rPr>
          <w:rFonts w:hint="eastAsia"/>
          <w:lang w:val="en-US" w:eastAsia="zh-CN"/>
        </w:rPr>
      </w:pPr>
    </w:p>
    <w:p w14:paraId="6370F868">
      <w:pPr>
        <w:bidi w:val="0"/>
        <w:rPr>
          <w:rFonts w:hint="eastAsia"/>
          <w:lang w:val="en-US" w:eastAsia="zh-CN"/>
        </w:rPr>
      </w:pPr>
    </w:p>
    <w:p w14:paraId="64777313">
      <w:pPr>
        <w:bidi w:val="0"/>
        <w:rPr>
          <w:rFonts w:hint="eastAsia"/>
          <w:lang w:val="en-US" w:eastAsia="zh-CN"/>
        </w:rPr>
      </w:pPr>
    </w:p>
    <w:p w14:paraId="216EDCB4">
      <w:pPr>
        <w:bidi w:val="0"/>
        <w:rPr>
          <w:rFonts w:hint="eastAsia"/>
          <w:lang w:val="en-US" w:eastAsia="zh-CN"/>
        </w:rPr>
      </w:pPr>
    </w:p>
    <w:p w14:paraId="529FCAD9">
      <w:pPr>
        <w:bidi w:val="0"/>
        <w:rPr>
          <w:rFonts w:hint="eastAsia"/>
          <w:lang w:val="en-US" w:eastAsia="zh-CN"/>
        </w:rPr>
      </w:pPr>
    </w:p>
    <w:p w14:paraId="0935FA4D">
      <w:pPr>
        <w:bidi w:val="0"/>
        <w:rPr>
          <w:rFonts w:hint="eastAsia"/>
          <w:lang w:val="en-US" w:eastAsia="zh-CN"/>
        </w:rPr>
      </w:pPr>
    </w:p>
    <w:p w14:paraId="192F8E4C">
      <w:pPr>
        <w:tabs>
          <w:tab w:val="left" w:pos="3363"/>
        </w:tabs>
        <w:bidi w:val="0"/>
        <w:jc w:val="left"/>
        <w:rPr>
          <w:rFonts w:hint="eastAsia" w:ascii="宋体" w:hAnsi="宋体" w:eastAsia="宋体" w:cs="宋体"/>
          <w:sz w:val="21"/>
        </w:rPr>
      </w:pPr>
      <w:r>
        <w:rPr>
          <w:rFonts w:hint="eastAsia"/>
          <w:lang w:val="en-US" w:eastAsia="zh-CN"/>
        </w:rPr>
        <w:tab/>
      </w:r>
    </w:p>
    <w:p w14:paraId="10333DC5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E81E6D6">
      <w:pPr>
        <w:bidi w:val="0"/>
        <w:rPr>
          <w:rFonts w:hint="eastAsia"/>
          <w:lang w:val="en-US" w:eastAsia="zh-CN"/>
        </w:rPr>
      </w:pPr>
    </w:p>
    <w:p w14:paraId="1FAEDC2B">
      <w:pPr>
        <w:bidi w:val="0"/>
        <w:rPr>
          <w:rFonts w:hint="eastAsia"/>
          <w:lang w:val="en-US" w:eastAsia="zh-CN"/>
        </w:rPr>
      </w:pPr>
    </w:p>
    <w:p w14:paraId="37414F03">
      <w:pPr>
        <w:bidi w:val="0"/>
        <w:rPr>
          <w:rFonts w:hint="eastAsia"/>
          <w:lang w:val="en-US" w:eastAsia="zh-CN"/>
        </w:rPr>
      </w:pPr>
    </w:p>
    <w:p w14:paraId="129EE3D5">
      <w:pPr>
        <w:spacing w:line="30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点击具体需审核任务，可查询审核申请人填写</w:t>
      </w:r>
      <w:r>
        <w:rPr>
          <w:rFonts w:hint="eastAsia" w:ascii="宋体" w:hAnsi="宋体" w:eastAsia="宋体" w:cs="宋体"/>
          <w:lang w:eastAsia="zh-CN"/>
        </w:rPr>
        <w:t>的</w:t>
      </w:r>
      <w:r>
        <w:rPr>
          <w:rFonts w:hint="eastAsia" w:ascii="宋体" w:hAnsi="宋体" w:eastAsia="宋体" w:cs="宋体"/>
        </w:rPr>
        <w:t>详细信息，针对当前待办任务可填写审核理由、同意</w:t>
      </w:r>
      <w:r>
        <w:rPr>
          <w:rFonts w:hint="eastAsia" w:ascii="宋体" w:hAnsi="宋体" w:eastAsia="宋体" w:cs="宋体"/>
          <w:lang w:val="en-US" w:eastAsia="zh-CN"/>
        </w:rPr>
        <w:t>/</w:t>
      </w:r>
      <w:r>
        <w:rPr>
          <w:rFonts w:hint="eastAsia" w:ascii="宋体" w:hAnsi="宋体" w:eastAsia="宋体" w:cs="宋体"/>
        </w:rPr>
        <w:t>驳回</w:t>
      </w:r>
      <w:r>
        <w:rPr>
          <w:rFonts w:hint="eastAsia" w:ascii="宋体" w:hAnsi="宋体" w:eastAsia="宋体" w:cs="宋体"/>
          <w:lang w:val="en-US" w:eastAsia="zh-CN"/>
        </w:rPr>
        <w:t>/终止</w:t>
      </w:r>
      <w:r>
        <w:rPr>
          <w:rFonts w:hint="eastAsia" w:ascii="宋体" w:hAnsi="宋体" w:eastAsia="宋体" w:cs="宋体"/>
        </w:rPr>
        <w:t>当前申请。</w:t>
      </w:r>
    </w:p>
    <w:p w14:paraId="73133C08"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445770</wp:posOffset>
            </wp:positionV>
            <wp:extent cx="7539355" cy="2468880"/>
            <wp:effectExtent l="0" t="0" r="4445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  <w:t>1.4：查看报名信息</w:t>
      </w:r>
      <w:r>
        <w:rPr>
          <w:rFonts w:hint="eastAsia" w:ascii="宋体" w:hAnsi="宋体" w:eastAsia="宋体" w:cs="宋体"/>
          <w:lang w:val="en-US" w:eastAsia="zh-CN"/>
        </w:rPr>
        <w:t>（可实时查看也可下载）</w:t>
      </w:r>
    </w:p>
    <w:p w14:paraId="7EE17C00"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2678430</wp:posOffset>
            </wp:positionV>
            <wp:extent cx="7596505" cy="2457450"/>
            <wp:effectExtent l="0" t="0" r="444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4BFFC4"/>
    <w:p w14:paraId="2A9F0832"/>
    <w:p w14:paraId="46C48D0C"/>
    <w:p w14:paraId="37BC9369"/>
    <w:p w14:paraId="4C021C6F"/>
    <w:p w14:paraId="4E9BEAB2"/>
    <w:p w14:paraId="08C9B2CD"/>
    <w:p w14:paraId="144D6097"/>
    <w:p w14:paraId="5E3E11F1"/>
    <w:p w14:paraId="5EAA7838"/>
    <w:p w14:paraId="12B854DD"/>
    <w:p w14:paraId="22E4D8FA"/>
    <w:p w14:paraId="52A15B40"/>
    <w:p w14:paraId="40D67C2C"/>
    <w:p w14:paraId="04D0FBFC"/>
    <w:p w14:paraId="44236C7A"/>
    <w:p w14:paraId="48692761"/>
    <w:p w14:paraId="0389FF3C">
      <w:pPr>
        <w:numPr>
          <w:ilvl w:val="0"/>
          <w:numId w:val="3"/>
        </w:numPr>
        <w:rPr>
          <w:rFonts w:hint="eastAsia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活动进行</w:t>
      </w:r>
    </w:p>
    <w:p w14:paraId="06CB685E">
      <w:pPr>
        <w:rPr>
          <w:rFonts w:hint="eastAsia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  <w:t>2.1下载考评成绩导入模板</w:t>
      </w:r>
    </w:p>
    <w:p w14:paraId="0795250C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57800" cy="2286635"/>
            <wp:effectExtent l="0" t="0" r="0" b="0"/>
            <wp:docPr id="46" name="图片 46" descr="成绩上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成绩上报1"/>
                    <pic:cNvPicPr>
                      <a:picLocks noChangeAspect="1"/>
                    </pic:cNvPicPr>
                  </pic:nvPicPr>
                  <pic:blipFill>
                    <a:blip r:embed="rId17"/>
                    <a:srcRect b="2476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8201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57800" cy="2371090"/>
            <wp:effectExtent l="0" t="0" r="0" b="0"/>
            <wp:docPr id="67" name="图片 67" descr="成绩上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成绩上报2"/>
                    <pic:cNvPicPr>
                      <a:picLocks noChangeAspect="1"/>
                    </pic:cNvPicPr>
                  </pic:nvPicPr>
                  <pic:blipFill>
                    <a:blip r:embed="rId18"/>
                    <a:srcRect b="2198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57800" cy="3039110"/>
            <wp:effectExtent l="0" t="0" r="0" b="8890"/>
            <wp:docPr id="91" name="图片 91" descr="成绩上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成绩上报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1F4606">
      <w:pPr>
        <w:numPr>
          <w:ilvl w:val="0"/>
          <w:numId w:val="0"/>
        </w:numPr>
      </w:pPr>
      <w:r>
        <w:drawing>
          <wp:inline distT="0" distB="0" distL="114300" distR="114300">
            <wp:extent cx="5270500" cy="233616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EE6E">
      <w:pPr>
        <w:rPr>
          <w:rFonts w:hint="eastAsia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  <w:t>2.2线下考评活动</w:t>
      </w:r>
    </w:p>
    <w:p w14:paraId="4596BC61">
      <w:pPr>
        <w:rPr>
          <w:rFonts w:hint="eastAsia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  <w:t>2.3制作赛事成绩表</w:t>
      </w:r>
    </w:p>
    <w:p w14:paraId="4366A5EF">
      <w:pPr>
        <w:rPr>
          <w:rFonts w:hint="default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24"/>
          <w:szCs w:val="24"/>
          <w:highlight w:val="cyan"/>
          <w:lang w:val="en-US" w:eastAsia="zh-CN" w:bidi="ar-SA"/>
        </w:rPr>
        <w:t>2.4考评活动成绩导入</w:t>
      </w:r>
    </w:p>
    <w:p w14:paraId="2FC844B8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57800" cy="3039110"/>
            <wp:effectExtent l="0" t="0" r="0" b="8890"/>
            <wp:docPr id="4" name="图片 4" descr="成绩上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成绩上报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3C7A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57800" cy="3039110"/>
            <wp:effectExtent l="0" t="0" r="0" b="8890"/>
            <wp:docPr id="10" name="图片 10" descr="成绩上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成绩上报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57800" cy="3039110"/>
            <wp:effectExtent l="0" t="0" r="0" b="8890"/>
            <wp:docPr id="90" name="图片 90" descr="成绩上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成绩上报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4D07">
      <w:pPr>
        <w:rPr>
          <w:rFonts w:hint="eastAsia" w:ascii="宋体" w:hAnsi="宋体" w:eastAsia="宋体" w:cs="宋体"/>
          <w:lang w:val="en-US" w:eastAsia="zh-CN"/>
        </w:rPr>
      </w:pPr>
    </w:p>
    <w:p w14:paraId="7C4C2B8B">
      <w:pPr>
        <w:rPr>
          <w:rFonts w:hint="eastAsia" w:ascii="宋体" w:hAnsi="宋体" w:eastAsia="宋体" w:cs="宋体"/>
          <w:lang w:val="en-US" w:eastAsia="zh-CN"/>
        </w:rPr>
      </w:pPr>
    </w:p>
    <w:p w14:paraId="41E14101">
      <w:pPr>
        <w:rPr>
          <w:rFonts w:hint="eastAsia" w:ascii="宋体" w:hAnsi="宋体" w:eastAsia="宋体" w:cs="宋体"/>
          <w:lang w:val="en-US" w:eastAsia="zh-CN"/>
        </w:rPr>
      </w:pPr>
    </w:p>
    <w:p w14:paraId="04982D3E">
      <w:pPr>
        <w:rPr>
          <w:rFonts w:hint="eastAsia" w:ascii="宋体" w:hAnsi="宋体" w:eastAsia="宋体" w:cs="宋体"/>
          <w:lang w:val="en-US" w:eastAsia="zh-CN"/>
        </w:rPr>
      </w:pPr>
    </w:p>
    <w:p w14:paraId="5B282CF9">
      <w:pPr>
        <w:rPr>
          <w:rFonts w:hint="eastAsia" w:ascii="宋体" w:hAnsi="宋体" w:eastAsia="宋体" w:cs="宋体"/>
          <w:lang w:val="en-US" w:eastAsia="zh-CN"/>
        </w:rPr>
      </w:pPr>
    </w:p>
    <w:p w14:paraId="05FF2408">
      <w:pPr>
        <w:rPr>
          <w:rFonts w:hint="eastAsia" w:ascii="宋体" w:hAnsi="宋体" w:eastAsia="宋体" w:cs="宋体"/>
          <w:lang w:val="en-US" w:eastAsia="zh-CN"/>
        </w:rPr>
      </w:pPr>
    </w:p>
    <w:p w14:paraId="200F107A">
      <w:pPr>
        <w:rPr>
          <w:rFonts w:hint="eastAsia" w:ascii="宋体" w:hAnsi="宋体" w:eastAsia="宋体" w:cs="宋体"/>
          <w:lang w:val="en-US" w:eastAsia="zh-CN"/>
        </w:rPr>
      </w:pPr>
    </w:p>
    <w:p w14:paraId="30C34B2C">
      <w:pPr>
        <w:rPr>
          <w:rFonts w:hint="eastAsia" w:ascii="宋体" w:hAnsi="宋体" w:eastAsia="宋体" w:cs="宋体"/>
          <w:lang w:val="en-US" w:eastAsia="zh-CN"/>
        </w:rPr>
      </w:pPr>
    </w:p>
    <w:p w14:paraId="03F1CD03">
      <w:pPr>
        <w:rPr>
          <w:rFonts w:hint="eastAsia" w:ascii="宋体" w:hAnsi="宋体" w:eastAsia="宋体" w:cs="宋体"/>
          <w:lang w:val="en-US" w:eastAsia="zh-CN"/>
        </w:rPr>
      </w:pPr>
    </w:p>
    <w:p w14:paraId="183C11D8">
      <w:pPr>
        <w:rPr>
          <w:rFonts w:hint="eastAsia" w:ascii="宋体" w:hAnsi="宋体" w:eastAsia="宋体" w:cs="宋体"/>
          <w:lang w:val="en-US" w:eastAsia="zh-CN"/>
        </w:rPr>
      </w:pPr>
    </w:p>
    <w:p w14:paraId="6347BF29">
      <w:pPr>
        <w:rPr>
          <w:rFonts w:hint="eastAsia" w:ascii="宋体" w:hAnsi="宋体" w:eastAsia="宋体" w:cs="宋体"/>
          <w:lang w:val="en-US" w:eastAsia="zh-CN"/>
        </w:rPr>
      </w:pPr>
    </w:p>
    <w:p w14:paraId="50A80953">
      <w:pPr>
        <w:rPr>
          <w:rFonts w:hint="default" w:ascii="宋体" w:hAnsi="宋体" w:eastAsia="宋体" w:cs="宋体"/>
          <w:lang w:val="en-US" w:eastAsia="zh-CN"/>
        </w:rPr>
      </w:pPr>
    </w:p>
    <w:p w14:paraId="35911DC8">
      <w:pPr>
        <w:numPr>
          <w:ilvl w:val="0"/>
          <w:numId w:val="3"/>
        </w:numPr>
        <w:rPr>
          <w:rFonts w:hint="eastAsia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成绩上报</w:t>
      </w:r>
    </w:p>
    <w:p w14:paraId="49BE75A5">
      <w:pPr>
        <w:numPr>
          <w:ilvl w:val="0"/>
          <w:numId w:val="0"/>
        </w:numPr>
      </w:pPr>
      <w:r>
        <w:drawing>
          <wp:inline distT="0" distB="0" distL="114300" distR="114300">
            <wp:extent cx="5264150" cy="1546860"/>
            <wp:effectExtent l="0" t="0" r="12700" b="152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2621">
      <w:pPr>
        <w:numPr>
          <w:ilvl w:val="0"/>
          <w:numId w:val="0"/>
        </w:numPr>
      </w:pPr>
    </w:p>
    <w:p w14:paraId="3007C7C2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3167380"/>
            <wp:effectExtent l="0" t="0" r="12065" b="139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F074"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段位管理-成绩上报-引入考评活动-选择考评活动-确定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F07B9"/>
    <w:multiLevelType w:val="singleLevel"/>
    <w:tmpl w:val="15EF07B9"/>
    <w:lvl w:ilvl="0" w:tentative="0">
      <w:start w:val="2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1">
    <w:nsid w:val="3D2B5D6E"/>
    <w:multiLevelType w:val="multilevel"/>
    <w:tmpl w:val="3D2B5D6E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pStyle w:val="2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5601A89C"/>
    <w:multiLevelType w:val="singleLevel"/>
    <w:tmpl w:val="5601A89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2MzdjZTgwZTk2ZTRjM2FhMzE0NmJjNzNiMWMzNjAifQ=="/>
  </w:docVars>
  <w:rsids>
    <w:rsidRoot w:val="00000000"/>
    <w:rsid w:val="00294959"/>
    <w:rsid w:val="047D1717"/>
    <w:rsid w:val="05F94110"/>
    <w:rsid w:val="05FE61C4"/>
    <w:rsid w:val="061816F7"/>
    <w:rsid w:val="08BD6586"/>
    <w:rsid w:val="09992B4F"/>
    <w:rsid w:val="0B822403"/>
    <w:rsid w:val="11462CA9"/>
    <w:rsid w:val="123E7489"/>
    <w:rsid w:val="137C772C"/>
    <w:rsid w:val="15E218CE"/>
    <w:rsid w:val="17084E91"/>
    <w:rsid w:val="193A32DB"/>
    <w:rsid w:val="1AB1581F"/>
    <w:rsid w:val="1D077C9E"/>
    <w:rsid w:val="1EEB75FD"/>
    <w:rsid w:val="1F6966C8"/>
    <w:rsid w:val="220648BD"/>
    <w:rsid w:val="22BE4F7D"/>
    <w:rsid w:val="22F12B79"/>
    <w:rsid w:val="23DA340A"/>
    <w:rsid w:val="2432177F"/>
    <w:rsid w:val="24897E03"/>
    <w:rsid w:val="268740BE"/>
    <w:rsid w:val="28F45255"/>
    <w:rsid w:val="292F0982"/>
    <w:rsid w:val="29872111"/>
    <w:rsid w:val="2B3202B6"/>
    <w:rsid w:val="2CC3523C"/>
    <w:rsid w:val="2EE303AC"/>
    <w:rsid w:val="2F6D3FB3"/>
    <w:rsid w:val="32E825DF"/>
    <w:rsid w:val="34D4325D"/>
    <w:rsid w:val="366E0F69"/>
    <w:rsid w:val="36D861B6"/>
    <w:rsid w:val="37FF30F9"/>
    <w:rsid w:val="38F21037"/>
    <w:rsid w:val="39BA7F53"/>
    <w:rsid w:val="3B4C2CCE"/>
    <w:rsid w:val="3BF21AC7"/>
    <w:rsid w:val="41CE1819"/>
    <w:rsid w:val="431E7646"/>
    <w:rsid w:val="45375CC0"/>
    <w:rsid w:val="456936DC"/>
    <w:rsid w:val="4803505C"/>
    <w:rsid w:val="4ED62685"/>
    <w:rsid w:val="4FFC0D0F"/>
    <w:rsid w:val="50994FD2"/>
    <w:rsid w:val="516923D4"/>
    <w:rsid w:val="52070D62"/>
    <w:rsid w:val="54FE4BE1"/>
    <w:rsid w:val="555B0286"/>
    <w:rsid w:val="55BD2CEE"/>
    <w:rsid w:val="55F06C20"/>
    <w:rsid w:val="56C1680E"/>
    <w:rsid w:val="57034731"/>
    <w:rsid w:val="592A2449"/>
    <w:rsid w:val="599B3347"/>
    <w:rsid w:val="5B0A78D7"/>
    <w:rsid w:val="5D194B2F"/>
    <w:rsid w:val="60433DF0"/>
    <w:rsid w:val="69CE2D33"/>
    <w:rsid w:val="6AC81AC2"/>
    <w:rsid w:val="6C262F44"/>
    <w:rsid w:val="6C3E01AA"/>
    <w:rsid w:val="6C9472D1"/>
    <w:rsid w:val="6D57537F"/>
    <w:rsid w:val="6DD15131"/>
    <w:rsid w:val="70422316"/>
    <w:rsid w:val="71AB5C99"/>
    <w:rsid w:val="726245AA"/>
    <w:rsid w:val="732950C8"/>
    <w:rsid w:val="75F57E81"/>
    <w:rsid w:val="76487F5B"/>
    <w:rsid w:val="76607F98"/>
    <w:rsid w:val="772967C4"/>
    <w:rsid w:val="796706F8"/>
    <w:rsid w:val="7A8E4485"/>
    <w:rsid w:val="7B853EC3"/>
    <w:rsid w:val="7CA0289E"/>
    <w:rsid w:val="7D3F66A6"/>
    <w:rsid w:val="7D891584"/>
    <w:rsid w:val="7E83413E"/>
    <w:rsid w:val="7F42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9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800</Words>
  <Characters>851</Characters>
  <Lines>0</Lines>
  <Paragraphs>0</Paragraphs>
  <TotalTime>0</TotalTime>
  <ScaleCrop>false</ScaleCrop>
  <LinksUpToDate>false</LinksUpToDate>
  <CharactersWithSpaces>858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2024-11-01T01:46:00Z</dcterms:created>
  <dc:creator>fei15</dc:creator>
  <cp:lastModifiedBy>祈_</cp:lastModifiedBy>
  <dcterms:modified xsi:type="dcterms:W3CDTF">2025-01-14T05:45:20Z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4FB0F337A3844A37BF4DBC94660C4E79_12</vt:lpwstr>
  </property>
  <property fmtid="{D5CDD505-2E9C-101B-9397-08002B2CF9AE}" pid="4" name="KSOTemplateDocerSaveRecord">
    <vt:lpwstr>eyJoZGlkIjoiYmQ2MzdjZTgwZTk2ZTRjM2FhMzE0NmJjNzNiMWMzNjAiLCJ1c2VySWQiOiI2NDg1Mjg2NzgifQ==</vt:lpwstr>
  </property>
</Properties>
</file>